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F0B" w:rsidRDefault="00A41F0B" w:rsidP="00A41F0B">
      <w:pPr>
        <w:rPr>
          <w:sz w:val="24"/>
        </w:rPr>
      </w:pPr>
      <w:bookmarkStart w:id="0" w:name="_GoBack"/>
    </w:p>
    <w:p w:rsidR="00A41F0B" w:rsidRPr="002D2585" w:rsidRDefault="00A41F0B" w:rsidP="00A41F0B">
      <w:pPr>
        <w:jc w:val="center"/>
        <w:rPr>
          <w:rFonts w:ascii="Palatino Linotype" w:hAnsi="Palatino Linotype"/>
          <w:sz w:val="50"/>
          <w:szCs w:val="50"/>
        </w:rPr>
      </w:pPr>
      <w:r>
        <w:rPr>
          <w:rFonts w:ascii="Palatino Linotype" w:hAnsi="Palatino Linotype"/>
          <w:sz w:val="50"/>
          <w:szCs w:val="50"/>
        </w:rPr>
        <w:t>LEI Nº 2277</w:t>
      </w:r>
      <w:r w:rsidRPr="002D2585">
        <w:rPr>
          <w:rFonts w:ascii="Palatino Linotype" w:hAnsi="Palatino Linotype"/>
          <w:sz w:val="50"/>
          <w:szCs w:val="50"/>
        </w:rPr>
        <w:t>/2021.</w:t>
      </w:r>
    </w:p>
    <w:p w:rsidR="00A41F0B" w:rsidRDefault="00A41F0B" w:rsidP="00A41F0B">
      <w:pPr>
        <w:rPr>
          <w:sz w:val="24"/>
        </w:rPr>
      </w:pPr>
    </w:p>
    <w:p w:rsidR="00A41F0B" w:rsidRDefault="00A41F0B" w:rsidP="00A41F0B">
      <w:pPr>
        <w:rPr>
          <w:sz w:val="24"/>
        </w:rPr>
      </w:pPr>
    </w:p>
    <w:p w:rsidR="00A41F0B" w:rsidRDefault="00A41F0B" w:rsidP="00A41F0B">
      <w:pPr>
        <w:rPr>
          <w:sz w:val="24"/>
        </w:rPr>
      </w:pPr>
    </w:p>
    <w:p w:rsidR="00A41F0B" w:rsidRDefault="00A41F0B" w:rsidP="00A41F0B">
      <w:pPr>
        <w:rPr>
          <w:sz w:val="24"/>
        </w:rPr>
      </w:pPr>
    </w:p>
    <w:p w:rsidR="00A41F0B" w:rsidRPr="007B754F" w:rsidRDefault="00A41F0B" w:rsidP="00A41F0B">
      <w:pPr>
        <w:ind w:left="2835"/>
        <w:jc w:val="both"/>
        <w:rPr>
          <w:rFonts w:ascii="Palatino Linotype" w:hAnsi="Palatino Linotype"/>
          <w:b w:val="0"/>
          <w:bCs w:val="0"/>
          <w:sz w:val="24"/>
        </w:rPr>
      </w:pPr>
      <w:bookmarkStart w:id="1" w:name="_Hlk65763664"/>
      <w:r w:rsidRPr="007B754F">
        <w:rPr>
          <w:rFonts w:ascii="Palatino Linotype" w:hAnsi="Palatino Linotype"/>
          <w:b w:val="0"/>
          <w:bCs w:val="0"/>
          <w:sz w:val="24"/>
          <w:szCs w:val="24"/>
        </w:rPr>
        <w:t>“</w:t>
      </w:r>
      <w:r w:rsidRPr="007B754F">
        <w:rPr>
          <w:rFonts w:ascii="Palatino Linotype" w:hAnsi="Palatino Linotype"/>
          <w:bCs w:val="0"/>
          <w:sz w:val="24"/>
          <w:szCs w:val="24"/>
        </w:rPr>
        <w:t>INCLUI NOS ANEXOS DO PLANO PLURIANUAL – PPA 2018-2021, LEI Nº 1508/2017, O PROGRAMA QUE MENCIONA E DÁ OUTRAS PROVIDENCIAS. ”</w:t>
      </w:r>
    </w:p>
    <w:bookmarkEnd w:id="1"/>
    <w:p w:rsidR="00A41F0B" w:rsidRDefault="00A41F0B" w:rsidP="00A41F0B">
      <w:pPr>
        <w:rPr>
          <w:b w:val="0"/>
          <w:bCs w:val="0"/>
          <w:sz w:val="24"/>
        </w:rPr>
      </w:pPr>
    </w:p>
    <w:p w:rsidR="00A41F0B" w:rsidRDefault="00A41F0B" w:rsidP="00A41F0B">
      <w:pPr>
        <w:jc w:val="both"/>
        <w:rPr>
          <w:b w:val="0"/>
          <w:bCs w:val="0"/>
          <w:sz w:val="24"/>
        </w:rPr>
      </w:pPr>
    </w:p>
    <w:p w:rsidR="00A41F0B" w:rsidRPr="0083106B" w:rsidRDefault="00A41F0B" w:rsidP="00A41F0B">
      <w:pPr>
        <w:jc w:val="both"/>
        <w:rPr>
          <w:bCs w:val="0"/>
          <w:sz w:val="24"/>
        </w:rPr>
      </w:pPr>
      <w:r w:rsidRPr="0083106B">
        <w:rPr>
          <w:bCs w:val="0"/>
          <w:sz w:val="24"/>
        </w:rPr>
        <w:t>O PREFEITO MUNICIPAL DE PARANATINGA, ESTADO DE MATO GROSSO, SENHOR JOSIMAR MARQUES BARBOSA, FAZ SABER, QUE A CÂMARA MUNICIPAL APROVOU E ELE SANCIONA</w:t>
      </w:r>
      <w:r>
        <w:rPr>
          <w:bCs w:val="0"/>
          <w:sz w:val="24"/>
        </w:rPr>
        <w:t xml:space="preserve"> A SEGUINTE LEI</w:t>
      </w:r>
      <w:r w:rsidRPr="0083106B">
        <w:rPr>
          <w:bCs w:val="0"/>
          <w:sz w:val="24"/>
        </w:rPr>
        <w:t>:</w:t>
      </w:r>
    </w:p>
    <w:p w:rsidR="00A41F0B" w:rsidRDefault="00A41F0B" w:rsidP="00A41F0B">
      <w:pPr>
        <w:jc w:val="both"/>
        <w:rPr>
          <w:b w:val="0"/>
          <w:bCs w:val="0"/>
          <w:sz w:val="24"/>
        </w:rPr>
      </w:pPr>
    </w:p>
    <w:p w:rsidR="00A41F0B" w:rsidRDefault="00A41F0B" w:rsidP="00A41F0B">
      <w:pPr>
        <w:jc w:val="both"/>
        <w:rPr>
          <w:b w:val="0"/>
          <w:bCs w:val="0"/>
          <w:sz w:val="24"/>
        </w:rPr>
      </w:pPr>
    </w:p>
    <w:p w:rsidR="00A41F0B" w:rsidRPr="0083106B" w:rsidRDefault="00A41F0B" w:rsidP="00A41F0B">
      <w:pPr>
        <w:ind w:firstLine="851"/>
        <w:jc w:val="both"/>
        <w:rPr>
          <w:rFonts w:ascii="Palatino Linotype" w:hAnsi="Palatino Linotype"/>
          <w:b w:val="0"/>
          <w:bCs w:val="0"/>
          <w:sz w:val="24"/>
        </w:rPr>
      </w:pPr>
      <w:r w:rsidRPr="0083106B">
        <w:rPr>
          <w:rFonts w:ascii="Palatino Linotype" w:hAnsi="Palatino Linotype"/>
          <w:sz w:val="24"/>
        </w:rPr>
        <w:t>ARTIGO 1º -</w:t>
      </w:r>
      <w:r w:rsidRPr="0083106B">
        <w:rPr>
          <w:rFonts w:ascii="Palatino Linotype" w:hAnsi="Palatino Linotype"/>
          <w:b w:val="0"/>
          <w:bCs w:val="0"/>
          <w:sz w:val="24"/>
        </w:rPr>
        <w:t xml:space="preserve"> Fica o Executivo Municipal, autorizado a realizar abertura de CRÉDITO ADICIONAL ESPECIAL, destinado a cobertura de despesa com Projeto de Atividade, para atender despesas nos termos do artigo 167, Inciso V, da Constituição Federal e Artigo 43, § 1º, inciso II da Lei Federal nº 4.320/64, na forma discriminada:</w:t>
      </w:r>
    </w:p>
    <w:p w:rsidR="00A41F0B" w:rsidRPr="0083106B" w:rsidRDefault="00A41F0B" w:rsidP="00A41F0B">
      <w:pPr>
        <w:jc w:val="both"/>
        <w:rPr>
          <w:rFonts w:ascii="Palatino Linotype" w:hAnsi="Palatino Linotype"/>
          <w:bCs w:val="0"/>
          <w:sz w:val="24"/>
        </w:rPr>
      </w:pPr>
      <w:r w:rsidRPr="0083106B">
        <w:rPr>
          <w:rFonts w:ascii="Palatino Linotype" w:hAnsi="Palatino Linotype"/>
          <w:bCs w:val="0"/>
          <w:sz w:val="24"/>
        </w:rPr>
        <w:t>Parágrafo I:</w:t>
      </w:r>
    </w:p>
    <w:p w:rsidR="00A41F0B" w:rsidRPr="0083106B" w:rsidRDefault="00A41F0B" w:rsidP="00A41F0B">
      <w:pPr>
        <w:jc w:val="both"/>
        <w:rPr>
          <w:rFonts w:ascii="Palatino Linotype" w:hAnsi="Palatino Linotype"/>
          <w:bCs w:val="0"/>
          <w:sz w:val="24"/>
        </w:rPr>
      </w:pPr>
      <w:r w:rsidRPr="0083106B">
        <w:rPr>
          <w:rFonts w:ascii="Palatino Linotype" w:hAnsi="Palatino Linotype"/>
          <w:bCs w:val="0"/>
          <w:sz w:val="24"/>
        </w:rPr>
        <w:t>Credito Adicional Especial:</w:t>
      </w:r>
    </w:p>
    <w:p w:rsidR="00A41F0B" w:rsidRPr="0083106B" w:rsidRDefault="00A41F0B" w:rsidP="00A41F0B">
      <w:pPr>
        <w:jc w:val="both"/>
        <w:rPr>
          <w:rFonts w:ascii="Palatino Linotype" w:hAnsi="Palatino Linotype"/>
          <w:b w:val="0"/>
          <w:bCs w:val="0"/>
          <w:sz w:val="24"/>
        </w:rPr>
      </w:pPr>
      <w:r w:rsidRPr="0083106B">
        <w:rPr>
          <w:rFonts w:ascii="Palatino Linotype" w:hAnsi="Palatino Linotype"/>
          <w:sz w:val="24"/>
        </w:rPr>
        <w:t>Órgão:</w:t>
      </w:r>
      <w:r w:rsidRPr="0083106B">
        <w:rPr>
          <w:rFonts w:ascii="Palatino Linotype" w:hAnsi="Palatino Linotype"/>
          <w:b w:val="0"/>
          <w:bCs w:val="0"/>
          <w:sz w:val="24"/>
        </w:rPr>
        <w:t xml:space="preserve"> 06 - Secretaria Municipal de Educação e Cultura. </w:t>
      </w:r>
    </w:p>
    <w:p w:rsidR="00A41F0B" w:rsidRPr="0083106B" w:rsidRDefault="00A41F0B" w:rsidP="00A41F0B">
      <w:pPr>
        <w:jc w:val="both"/>
        <w:rPr>
          <w:rFonts w:ascii="Palatino Linotype" w:hAnsi="Palatino Linotype"/>
          <w:b w:val="0"/>
          <w:bCs w:val="0"/>
          <w:sz w:val="24"/>
        </w:rPr>
      </w:pPr>
      <w:r w:rsidRPr="0083106B">
        <w:rPr>
          <w:rFonts w:ascii="Palatino Linotype" w:hAnsi="Palatino Linotype"/>
          <w:sz w:val="24"/>
        </w:rPr>
        <w:t xml:space="preserve">Unidade: </w:t>
      </w:r>
      <w:r w:rsidRPr="0083106B">
        <w:rPr>
          <w:rFonts w:ascii="Palatino Linotype" w:hAnsi="Palatino Linotype"/>
          <w:b w:val="0"/>
          <w:bCs w:val="0"/>
          <w:sz w:val="24"/>
        </w:rPr>
        <w:t>005 - FUNDEB.</w:t>
      </w:r>
    </w:p>
    <w:p w:rsidR="00A41F0B" w:rsidRPr="0083106B" w:rsidRDefault="00A41F0B" w:rsidP="00A41F0B">
      <w:pPr>
        <w:jc w:val="both"/>
        <w:rPr>
          <w:rFonts w:ascii="Palatino Linotype" w:hAnsi="Palatino Linotype"/>
          <w:b w:val="0"/>
          <w:bCs w:val="0"/>
          <w:sz w:val="24"/>
        </w:rPr>
      </w:pPr>
      <w:r w:rsidRPr="0083106B">
        <w:rPr>
          <w:rFonts w:ascii="Palatino Linotype" w:hAnsi="Palatino Linotype"/>
          <w:sz w:val="24"/>
        </w:rPr>
        <w:t>Função:</w:t>
      </w:r>
      <w:r w:rsidRPr="0083106B">
        <w:rPr>
          <w:rFonts w:ascii="Palatino Linotype" w:hAnsi="Palatino Linotype"/>
          <w:b w:val="0"/>
          <w:bCs w:val="0"/>
          <w:sz w:val="24"/>
        </w:rPr>
        <w:t xml:space="preserve"> 12 - Educação.   </w:t>
      </w:r>
    </w:p>
    <w:p w:rsidR="00A41F0B" w:rsidRPr="0083106B" w:rsidRDefault="00A41F0B" w:rsidP="00A41F0B">
      <w:pPr>
        <w:jc w:val="both"/>
        <w:rPr>
          <w:rFonts w:ascii="Palatino Linotype" w:hAnsi="Palatino Linotype"/>
          <w:b w:val="0"/>
          <w:bCs w:val="0"/>
          <w:sz w:val="24"/>
        </w:rPr>
      </w:pPr>
      <w:r w:rsidRPr="0083106B">
        <w:rPr>
          <w:rFonts w:ascii="Palatino Linotype" w:hAnsi="Palatino Linotype"/>
          <w:sz w:val="24"/>
        </w:rPr>
        <w:t>Sub Função:</w:t>
      </w:r>
      <w:r w:rsidRPr="0083106B">
        <w:rPr>
          <w:rFonts w:ascii="Palatino Linotype" w:hAnsi="Palatino Linotype"/>
          <w:b w:val="0"/>
          <w:bCs w:val="0"/>
          <w:sz w:val="24"/>
        </w:rPr>
        <w:t xml:space="preserve"> 365 – Educação Infantil.</w:t>
      </w:r>
    </w:p>
    <w:p w:rsidR="00A41F0B" w:rsidRPr="0083106B" w:rsidRDefault="00A41F0B" w:rsidP="00A41F0B">
      <w:pPr>
        <w:jc w:val="both"/>
        <w:rPr>
          <w:rFonts w:ascii="Palatino Linotype" w:hAnsi="Palatino Linotype"/>
          <w:b w:val="0"/>
          <w:bCs w:val="0"/>
          <w:sz w:val="24"/>
        </w:rPr>
      </w:pPr>
      <w:r w:rsidRPr="0083106B">
        <w:rPr>
          <w:rFonts w:ascii="Palatino Linotype" w:hAnsi="Palatino Linotype"/>
          <w:sz w:val="24"/>
        </w:rPr>
        <w:t>Programa:</w:t>
      </w:r>
      <w:r w:rsidRPr="0083106B">
        <w:rPr>
          <w:rFonts w:ascii="Palatino Linotype" w:hAnsi="Palatino Linotype"/>
          <w:b w:val="0"/>
          <w:bCs w:val="0"/>
          <w:sz w:val="24"/>
        </w:rPr>
        <w:t xml:space="preserve"> 0005 – Educação: Responsabilidade de Todos. </w:t>
      </w:r>
    </w:p>
    <w:p w:rsidR="00A41F0B" w:rsidRPr="0083106B" w:rsidRDefault="00A41F0B" w:rsidP="00A41F0B">
      <w:pPr>
        <w:jc w:val="both"/>
        <w:rPr>
          <w:rFonts w:ascii="Palatino Linotype" w:hAnsi="Palatino Linotype"/>
          <w:sz w:val="24"/>
        </w:rPr>
      </w:pPr>
      <w:r w:rsidRPr="0083106B">
        <w:rPr>
          <w:rFonts w:ascii="Palatino Linotype" w:hAnsi="Palatino Linotype"/>
          <w:sz w:val="24"/>
        </w:rPr>
        <w:t>Projeto/Atividade:</w:t>
      </w:r>
      <w:r w:rsidRPr="0083106B">
        <w:rPr>
          <w:rFonts w:ascii="Palatino Linotype" w:hAnsi="Palatino Linotype"/>
          <w:b w:val="0"/>
          <w:bCs w:val="0"/>
          <w:sz w:val="24"/>
        </w:rPr>
        <w:t xml:space="preserve"> 1273 – </w:t>
      </w:r>
      <w:r w:rsidRPr="0083106B">
        <w:rPr>
          <w:rFonts w:ascii="Palatino Linotype" w:hAnsi="Palatino Linotype"/>
          <w:sz w:val="24"/>
        </w:rPr>
        <w:t>Folha de Pagamento e Encargos com FUNDEB 70% - Infantil/Rateio exercício 2021.</w:t>
      </w:r>
    </w:p>
    <w:p w:rsidR="00A41F0B" w:rsidRPr="0083106B" w:rsidRDefault="00A41F0B" w:rsidP="00A41F0B">
      <w:pPr>
        <w:jc w:val="both"/>
        <w:rPr>
          <w:rFonts w:ascii="Palatino Linotype" w:hAnsi="Palatino Linotype"/>
          <w:sz w:val="24"/>
        </w:rPr>
      </w:pPr>
      <w:r w:rsidRPr="0083106B">
        <w:rPr>
          <w:rFonts w:ascii="Palatino Linotype" w:hAnsi="Palatino Linotype"/>
          <w:sz w:val="24"/>
        </w:rPr>
        <w:t>Elemento de Despesa:</w:t>
      </w:r>
    </w:p>
    <w:p w:rsidR="00A41F0B" w:rsidRPr="0083106B" w:rsidRDefault="00A41F0B" w:rsidP="00A41F0B">
      <w:pPr>
        <w:jc w:val="both"/>
        <w:rPr>
          <w:rFonts w:ascii="Palatino Linotype" w:hAnsi="Palatino Linotype"/>
          <w:b w:val="0"/>
          <w:bCs w:val="0"/>
          <w:sz w:val="24"/>
        </w:rPr>
      </w:pPr>
      <w:r w:rsidRPr="0083106B">
        <w:rPr>
          <w:rFonts w:ascii="Palatino Linotype" w:hAnsi="Palatino Linotype"/>
          <w:b w:val="0"/>
          <w:bCs w:val="0"/>
          <w:sz w:val="24"/>
        </w:rPr>
        <w:t>31.90.04.00 – Contratação p/ Tempo Determinado.</w:t>
      </w:r>
    </w:p>
    <w:p w:rsidR="00A41F0B" w:rsidRPr="0083106B" w:rsidRDefault="00A41F0B" w:rsidP="00A41F0B">
      <w:pPr>
        <w:jc w:val="both"/>
        <w:rPr>
          <w:rFonts w:ascii="Palatino Linotype" w:hAnsi="Palatino Linotype"/>
          <w:b w:val="0"/>
          <w:bCs w:val="0"/>
          <w:sz w:val="20"/>
        </w:rPr>
      </w:pPr>
      <w:r w:rsidRPr="0083106B">
        <w:rPr>
          <w:rFonts w:ascii="Palatino Linotype" w:hAnsi="Palatino Linotype"/>
          <w:b w:val="0"/>
          <w:bCs w:val="0"/>
          <w:sz w:val="20"/>
        </w:rPr>
        <w:t>Fonte:</w:t>
      </w:r>
      <w:r>
        <w:rPr>
          <w:rFonts w:ascii="Palatino Linotype" w:hAnsi="Palatino Linotype"/>
          <w:b w:val="0"/>
          <w:bCs w:val="0"/>
          <w:sz w:val="20"/>
        </w:rPr>
        <w:t xml:space="preserve"> </w:t>
      </w:r>
      <w:r w:rsidRPr="0083106B">
        <w:rPr>
          <w:rFonts w:ascii="Palatino Linotype" w:hAnsi="Palatino Linotype"/>
          <w:b w:val="0"/>
          <w:bCs w:val="0"/>
          <w:sz w:val="20"/>
        </w:rPr>
        <w:t>0.1.18.000000 – Transferência do FUNDEB – impostos 70%....</w:t>
      </w:r>
      <w:r>
        <w:rPr>
          <w:rFonts w:ascii="Palatino Linotype" w:hAnsi="Palatino Linotype"/>
          <w:b w:val="0"/>
          <w:bCs w:val="0"/>
          <w:sz w:val="20"/>
        </w:rPr>
        <w:t>.........................................................................................................................</w:t>
      </w:r>
      <w:r w:rsidRPr="0083106B">
        <w:rPr>
          <w:rFonts w:ascii="Palatino Linotype" w:hAnsi="Palatino Linotype"/>
          <w:b w:val="0"/>
          <w:bCs w:val="0"/>
          <w:sz w:val="20"/>
        </w:rPr>
        <w:t xml:space="preserve">.....R$       </w:t>
      </w:r>
      <w:r>
        <w:rPr>
          <w:rFonts w:ascii="Palatino Linotype" w:hAnsi="Palatino Linotype"/>
          <w:b w:val="0"/>
          <w:bCs w:val="0"/>
          <w:sz w:val="20"/>
        </w:rPr>
        <w:t xml:space="preserve">  </w:t>
      </w:r>
      <w:r w:rsidRPr="0083106B">
        <w:rPr>
          <w:rFonts w:ascii="Palatino Linotype" w:hAnsi="Palatino Linotype"/>
          <w:b w:val="0"/>
          <w:bCs w:val="0"/>
          <w:sz w:val="20"/>
        </w:rPr>
        <w:t xml:space="preserve"> 336.000,00</w:t>
      </w:r>
    </w:p>
    <w:p w:rsidR="00A41F0B" w:rsidRPr="0083106B" w:rsidRDefault="00A41F0B" w:rsidP="00A41F0B">
      <w:pPr>
        <w:jc w:val="both"/>
        <w:rPr>
          <w:rFonts w:ascii="Palatino Linotype" w:hAnsi="Palatino Linotype"/>
          <w:b w:val="0"/>
          <w:bCs w:val="0"/>
          <w:sz w:val="20"/>
        </w:rPr>
      </w:pPr>
    </w:p>
    <w:p w:rsidR="00A41F0B" w:rsidRPr="0083106B" w:rsidRDefault="00A41F0B" w:rsidP="00A41F0B">
      <w:pPr>
        <w:jc w:val="both"/>
        <w:rPr>
          <w:rFonts w:ascii="Palatino Linotype" w:hAnsi="Palatino Linotype"/>
          <w:b w:val="0"/>
          <w:bCs w:val="0"/>
          <w:sz w:val="24"/>
        </w:rPr>
      </w:pPr>
      <w:r w:rsidRPr="0083106B">
        <w:rPr>
          <w:rFonts w:ascii="Palatino Linotype" w:hAnsi="Palatino Linotype"/>
          <w:b w:val="0"/>
          <w:bCs w:val="0"/>
          <w:sz w:val="24"/>
        </w:rPr>
        <w:t>31.90.11.00 – Vencimento e Vantagens Fixas – Pessoal Civil.</w:t>
      </w:r>
    </w:p>
    <w:p w:rsidR="00A41F0B" w:rsidRPr="0083106B" w:rsidRDefault="00A41F0B" w:rsidP="00A41F0B">
      <w:pPr>
        <w:jc w:val="both"/>
        <w:rPr>
          <w:rFonts w:ascii="Palatino Linotype" w:hAnsi="Palatino Linotype"/>
          <w:b w:val="0"/>
          <w:bCs w:val="0"/>
          <w:sz w:val="20"/>
        </w:rPr>
      </w:pPr>
      <w:r w:rsidRPr="0083106B">
        <w:rPr>
          <w:rFonts w:ascii="Palatino Linotype" w:hAnsi="Palatino Linotype"/>
          <w:b w:val="0"/>
          <w:bCs w:val="0"/>
          <w:sz w:val="20"/>
        </w:rPr>
        <w:t>Fonte: 0.1.18.000000 – Transferência do FUNDEB – impostos 70%.........</w:t>
      </w:r>
      <w:r>
        <w:rPr>
          <w:rFonts w:ascii="Palatino Linotype" w:hAnsi="Palatino Linotype"/>
          <w:b w:val="0"/>
          <w:bCs w:val="0"/>
          <w:sz w:val="20"/>
        </w:rPr>
        <w:t>.......................................................................................................................</w:t>
      </w:r>
      <w:r w:rsidRPr="0083106B">
        <w:rPr>
          <w:rFonts w:ascii="Palatino Linotype" w:hAnsi="Palatino Linotype"/>
          <w:b w:val="0"/>
          <w:bCs w:val="0"/>
          <w:sz w:val="20"/>
        </w:rPr>
        <w:t xml:space="preserve">.R$   </w:t>
      </w:r>
      <w:r>
        <w:rPr>
          <w:rFonts w:ascii="Palatino Linotype" w:hAnsi="Palatino Linotype"/>
          <w:b w:val="0"/>
          <w:bCs w:val="0"/>
          <w:sz w:val="20"/>
        </w:rPr>
        <w:t xml:space="preserve">        </w:t>
      </w:r>
      <w:r w:rsidRPr="0083106B">
        <w:rPr>
          <w:rFonts w:ascii="Palatino Linotype" w:hAnsi="Palatino Linotype"/>
          <w:b w:val="0"/>
          <w:bCs w:val="0"/>
          <w:sz w:val="20"/>
        </w:rPr>
        <w:t>407.000,00</w:t>
      </w:r>
    </w:p>
    <w:p w:rsidR="00A41F0B" w:rsidRPr="0083106B" w:rsidRDefault="00A41F0B" w:rsidP="00A41F0B">
      <w:pPr>
        <w:jc w:val="both"/>
        <w:rPr>
          <w:rFonts w:ascii="Palatino Linotype" w:hAnsi="Palatino Linotype"/>
          <w:b w:val="0"/>
          <w:bCs w:val="0"/>
          <w:sz w:val="20"/>
        </w:rPr>
      </w:pPr>
    </w:p>
    <w:p w:rsidR="00A41F0B" w:rsidRPr="0083106B" w:rsidRDefault="00A41F0B" w:rsidP="00A41F0B">
      <w:pPr>
        <w:jc w:val="both"/>
        <w:rPr>
          <w:rFonts w:ascii="Palatino Linotype" w:hAnsi="Palatino Linotype"/>
          <w:b w:val="0"/>
          <w:bCs w:val="0"/>
          <w:sz w:val="24"/>
        </w:rPr>
      </w:pPr>
      <w:r w:rsidRPr="0083106B">
        <w:rPr>
          <w:rFonts w:ascii="Palatino Linotype" w:hAnsi="Palatino Linotype"/>
          <w:b w:val="0"/>
          <w:bCs w:val="0"/>
          <w:sz w:val="24"/>
        </w:rPr>
        <w:t>31.90.13.00 – Obrigações Patronais.</w:t>
      </w:r>
    </w:p>
    <w:p w:rsidR="00A41F0B" w:rsidRPr="0083106B" w:rsidRDefault="00A41F0B" w:rsidP="00A41F0B">
      <w:pPr>
        <w:jc w:val="both"/>
        <w:rPr>
          <w:rFonts w:ascii="Palatino Linotype" w:hAnsi="Palatino Linotype"/>
          <w:b w:val="0"/>
          <w:bCs w:val="0"/>
          <w:sz w:val="20"/>
        </w:rPr>
      </w:pPr>
      <w:r w:rsidRPr="0083106B">
        <w:rPr>
          <w:rFonts w:ascii="Palatino Linotype" w:hAnsi="Palatino Linotype"/>
          <w:b w:val="0"/>
          <w:bCs w:val="0"/>
          <w:sz w:val="20"/>
        </w:rPr>
        <w:t>Fonte: 0.1.18.000000 – Transferência do FUNDEB – impostos 70%.....</w:t>
      </w:r>
      <w:r>
        <w:rPr>
          <w:rFonts w:ascii="Palatino Linotype" w:hAnsi="Palatino Linotype"/>
          <w:b w:val="0"/>
          <w:bCs w:val="0"/>
          <w:sz w:val="20"/>
        </w:rPr>
        <w:t>........................................................................................................................</w:t>
      </w:r>
      <w:r w:rsidRPr="0083106B">
        <w:rPr>
          <w:rFonts w:ascii="Palatino Linotype" w:hAnsi="Palatino Linotype"/>
          <w:b w:val="0"/>
          <w:bCs w:val="0"/>
          <w:sz w:val="20"/>
        </w:rPr>
        <w:t>.....R$           74.000,00</w:t>
      </w:r>
    </w:p>
    <w:p w:rsidR="00A41F0B" w:rsidRPr="0083106B" w:rsidRDefault="00A41F0B" w:rsidP="00A41F0B">
      <w:pPr>
        <w:jc w:val="both"/>
        <w:rPr>
          <w:rFonts w:ascii="Palatino Linotype" w:hAnsi="Palatino Linotype"/>
          <w:b w:val="0"/>
          <w:bCs w:val="0"/>
          <w:sz w:val="20"/>
        </w:rPr>
      </w:pPr>
    </w:p>
    <w:p w:rsidR="00A41F0B" w:rsidRPr="0083106B" w:rsidRDefault="00A41F0B" w:rsidP="00A41F0B">
      <w:pPr>
        <w:jc w:val="both"/>
        <w:rPr>
          <w:rFonts w:ascii="Palatino Linotype" w:hAnsi="Palatino Linotype"/>
          <w:b w:val="0"/>
          <w:bCs w:val="0"/>
          <w:sz w:val="24"/>
        </w:rPr>
      </w:pPr>
      <w:r w:rsidRPr="0083106B">
        <w:rPr>
          <w:rFonts w:ascii="Palatino Linotype" w:hAnsi="Palatino Linotype"/>
          <w:b w:val="0"/>
          <w:bCs w:val="0"/>
          <w:sz w:val="24"/>
        </w:rPr>
        <w:lastRenderedPageBreak/>
        <w:t>31.91.13.00 – Obrigações Patronais - RPPS.</w:t>
      </w:r>
    </w:p>
    <w:p w:rsidR="00A41F0B" w:rsidRPr="0083106B" w:rsidRDefault="00A41F0B" w:rsidP="00A41F0B">
      <w:pPr>
        <w:jc w:val="both"/>
        <w:rPr>
          <w:rFonts w:ascii="Palatino Linotype" w:hAnsi="Palatino Linotype"/>
          <w:b w:val="0"/>
          <w:bCs w:val="0"/>
          <w:sz w:val="20"/>
        </w:rPr>
      </w:pPr>
      <w:r w:rsidRPr="0083106B">
        <w:rPr>
          <w:rFonts w:ascii="Palatino Linotype" w:hAnsi="Palatino Linotype"/>
          <w:b w:val="0"/>
          <w:bCs w:val="0"/>
          <w:sz w:val="20"/>
        </w:rPr>
        <w:t>Fonte: 0.1.18.000000 – Transferência do FUNDEB – impostos 70%.</w:t>
      </w:r>
      <w:r>
        <w:rPr>
          <w:rFonts w:ascii="Palatino Linotype" w:hAnsi="Palatino Linotype"/>
          <w:b w:val="0"/>
          <w:bCs w:val="0"/>
          <w:sz w:val="20"/>
        </w:rPr>
        <w:t>.......................................................................................................................</w:t>
      </w:r>
      <w:r w:rsidRPr="0083106B">
        <w:rPr>
          <w:rFonts w:ascii="Palatino Linotype" w:hAnsi="Palatino Linotype"/>
          <w:b w:val="0"/>
          <w:bCs w:val="0"/>
          <w:sz w:val="20"/>
        </w:rPr>
        <w:t xml:space="preserve">.........R$             57.000,00 </w:t>
      </w:r>
    </w:p>
    <w:p w:rsidR="00A41F0B" w:rsidRPr="0083106B" w:rsidRDefault="00A41F0B" w:rsidP="00A41F0B">
      <w:pPr>
        <w:jc w:val="both"/>
        <w:rPr>
          <w:rFonts w:ascii="Palatino Linotype" w:hAnsi="Palatino Linotype"/>
          <w:b w:val="0"/>
          <w:bCs w:val="0"/>
          <w:sz w:val="24"/>
        </w:rPr>
      </w:pPr>
      <w:r w:rsidRPr="0083106B">
        <w:rPr>
          <w:rFonts w:ascii="Palatino Linotype" w:hAnsi="Palatino Linotype"/>
          <w:b w:val="0"/>
          <w:bCs w:val="0"/>
          <w:sz w:val="20"/>
        </w:rPr>
        <w:t xml:space="preserve">                                       </w:t>
      </w:r>
      <w:r w:rsidRPr="0083106B">
        <w:rPr>
          <w:rFonts w:ascii="Palatino Linotype" w:hAnsi="Palatino Linotype"/>
          <w:b w:val="0"/>
          <w:bCs w:val="0"/>
          <w:sz w:val="24"/>
        </w:rPr>
        <w:t xml:space="preserve">                                                                    ------------------------------</w:t>
      </w:r>
    </w:p>
    <w:p w:rsidR="00A41F0B" w:rsidRPr="0083106B" w:rsidRDefault="00A41F0B" w:rsidP="00A41F0B">
      <w:pPr>
        <w:jc w:val="both"/>
        <w:rPr>
          <w:rFonts w:ascii="Palatino Linotype" w:hAnsi="Palatino Linotype"/>
          <w:bCs w:val="0"/>
          <w:sz w:val="24"/>
        </w:rPr>
      </w:pPr>
      <w:r w:rsidRPr="0083106B">
        <w:rPr>
          <w:rFonts w:ascii="Palatino Linotype" w:hAnsi="Palatino Linotype"/>
          <w:bCs w:val="0"/>
          <w:sz w:val="24"/>
        </w:rPr>
        <w:t xml:space="preserve">Total...........................................................................................R$                  874.000,00    </w:t>
      </w:r>
    </w:p>
    <w:p w:rsidR="00A41F0B" w:rsidRPr="0083106B" w:rsidRDefault="00A41F0B" w:rsidP="00A41F0B">
      <w:pPr>
        <w:jc w:val="both"/>
        <w:rPr>
          <w:rFonts w:ascii="Palatino Linotype" w:hAnsi="Palatino Linotype"/>
          <w:b w:val="0"/>
          <w:bCs w:val="0"/>
          <w:sz w:val="24"/>
        </w:rPr>
      </w:pPr>
    </w:p>
    <w:p w:rsidR="00A41F0B" w:rsidRPr="0083106B" w:rsidRDefault="00A41F0B" w:rsidP="00A41F0B">
      <w:pPr>
        <w:ind w:firstLine="851"/>
        <w:jc w:val="both"/>
        <w:rPr>
          <w:rFonts w:ascii="Palatino Linotype" w:hAnsi="Palatino Linotype"/>
          <w:b w:val="0"/>
          <w:bCs w:val="0"/>
          <w:sz w:val="24"/>
        </w:rPr>
      </w:pPr>
      <w:r w:rsidRPr="0083106B">
        <w:rPr>
          <w:rFonts w:ascii="Palatino Linotype" w:hAnsi="Palatino Linotype"/>
          <w:sz w:val="24"/>
        </w:rPr>
        <w:t>ARTIGO 2º -</w:t>
      </w:r>
      <w:r w:rsidRPr="0083106B">
        <w:rPr>
          <w:rFonts w:ascii="Palatino Linotype" w:hAnsi="Palatino Linotype"/>
          <w:b w:val="0"/>
          <w:bCs w:val="0"/>
          <w:sz w:val="24"/>
        </w:rPr>
        <w:t xml:space="preserve"> Para dar cobertura ao crédito adicional especial aberto pelo artigo anterior serão utilizados os recursos oriundos de Excesso de Arrecadação do Exercício Financeiro Corrente, conforme Artigo 43, § 1º, inciso II da lei 4.320/1964 e Resolução de Consulta nº 43/2008/TCE-MT.</w:t>
      </w:r>
    </w:p>
    <w:p w:rsidR="00A41F0B" w:rsidRPr="0083106B" w:rsidRDefault="00A41F0B" w:rsidP="00A41F0B">
      <w:pPr>
        <w:jc w:val="both"/>
        <w:rPr>
          <w:rFonts w:ascii="Palatino Linotype" w:hAnsi="Palatino Linotype"/>
          <w:sz w:val="24"/>
        </w:rPr>
      </w:pPr>
      <w:r w:rsidRPr="0083106B">
        <w:rPr>
          <w:rFonts w:ascii="Palatino Linotype" w:hAnsi="Palatino Linotype"/>
          <w:sz w:val="24"/>
        </w:rPr>
        <w:t>Parágrafo I – Excesso de:</w:t>
      </w:r>
    </w:p>
    <w:p w:rsidR="00A41F0B" w:rsidRPr="0083106B" w:rsidRDefault="00A41F0B" w:rsidP="00A41F0B">
      <w:pPr>
        <w:jc w:val="both"/>
        <w:rPr>
          <w:rFonts w:ascii="Palatino Linotype" w:hAnsi="Palatino Linotype"/>
          <w:b w:val="0"/>
          <w:bCs w:val="0"/>
          <w:sz w:val="20"/>
        </w:rPr>
      </w:pPr>
      <w:r w:rsidRPr="0083106B">
        <w:rPr>
          <w:rFonts w:ascii="Palatino Linotype" w:hAnsi="Palatino Linotype"/>
          <w:b w:val="0"/>
          <w:bCs w:val="0"/>
          <w:sz w:val="20"/>
        </w:rPr>
        <w:t>Fonte: 0.1.18.000000 – Transferência do FUNDEB – impostos 70%...</w:t>
      </w:r>
      <w:r>
        <w:rPr>
          <w:rFonts w:ascii="Palatino Linotype" w:hAnsi="Palatino Linotype"/>
          <w:b w:val="0"/>
          <w:bCs w:val="0"/>
          <w:sz w:val="20"/>
        </w:rPr>
        <w:t>......................................................................................................................</w:t>
      </w:r>
      <w:r w:rsidRPr="0083106B">
        <w:rPr>
          <w:rFonts w:ascii="Palatino Linotype" w:hAnsi="Palatino Linotype"/>
          <w:b w:val="0"/>
          <w:bCs w:val="0"/>
          <w:sz w:val="20"/>
        </w:rPr>
        <w:t xml:space="preserve">.......R$            874.000,00      </w:t>
      </w:r>
    </w:p>
    <w:p w:rsidR="00A41F0B" w:rsidRPr="0083106B" w:rsidRDefault="00A41F0B" w:rsidP="00A41F0B">
      <w:pPr>
        <w:jc w:val="both"/>
        <w:rPr>
          <w:rFonts w:ascii="Palatino Linotype" w:hAnsi="Palatino Linotype"/>
          <w:b w:val="0"/>
          <w:bCs w:val="0"/>
          <w:sz w:val="24"/>
        </w:rPr>
      </w:pPr>
      <w:r w:rsidRPr="0083106B">
        <w:rPr>
          <w:rFonts w:ascii="Palatino Linotype" w:hAnsi="Palatino Linotype"/>
          <w:b w:val="0"/>
          <w:bCs w:val="0"/>
          <w:sz w:val="24"/>
        </w:rPr>
        <w:t xml:space="preserve">                                                                                                    -------------------------------</w:t>
      </w:r>
    </w:p>
    <w:p w:rsidR="00A41F0B" w:rsidRPr="0083106B" w:rsidRDefault="00A41F0B" w:rsidP="00A41F0B">
      <w:pPr>
        <w:jc w:val="both"/>
        <w:rPr>
          <w:rFonts w:ascii="Palatino Linotype" w:hAnsi="Palatino Linotype"/>
          <w:bCs w:val="0"/>
          <w:sz w:val="24"/>
        </w:rPr>
      </w:pPr>
      <w:r w:rsidRPr="0083106B">
        <w:rPr>
          <w:rFonts w:ascii="Palatino Linotype" w:hAnsi="Palatino Linotype"/>
          <w:bCs w:val="0"/>
          <w:sz w:val="24"/>
        </w:rPr>
        <w:t>Total.................................................................................</w:t>
      </w:r>
      <w:r>
        <w:rPr>
          <w:rFonts w:ascii="Palatino Linotype" w:hAnsi="Palatino Linotype"/>
          <w:bCs w:val="0"/>
          <w:sz w:val="24"/>
        </w:rPr>
        <w:t>.......</w:t>
      </w:r>
      <w:r w:rsidRPr="0083106B">
        <w:rPr>
          <w:rFonts w:ascii="Palatino Linotype" w:hAnsi="Palatino Linotype"/>
          <w:bCs w:val="0"/>
          <w:sz w:val="24"/>
        </w:rPr>
        <w:t>.........R$            874.000,00</w:t>
      </w:r>
    </w:p>
    <w:p w:rsidR="00A41F0B" w:rsidRPr="0083106B" w:rsidRDefault="00A41F0B" w:rsidP="00A41F0B">
      <w:pPr>
        <w:jc w:val="both"/>
        <w:rPr>
          <w:rFonts w:ascii="Palatino Linotype" w:hAnsi="Palatino Linotype"/>
          <w:bCs w:val="0"/>
          <w:sz w:val="24"/>
        </w:rPr>
      </w:pPr>
    </w:p>
    <w:p w:rsidR="00A41F0B" w:rsidRPr="0083106B" w:rsidRDefault="00A41F0B" w:rsidP="00A41F0B">
      <w:pPr>
        <w:ind w:firstLine="851"/>
        <w:jc w:val="both"/>
        <w:rPr>
          <w:rFonts w:ascii="Palatino Linotype" w:hAnsi="Palatino Linotype"/>
          <w:b w:val="0"/>
          <w:bCs w:val="0"/>
          <w:sz w:val="24"/>
        </w:rPr>
      </w:pPr>
      <w:r w:rsidRPr="0083106B">
        <w:rPr>
          <w:rFonts w:ascii="Palatino Linotype" w:hAnsi="Palatino Linotype"/>
          <w:sz w:val="24"/>
        </w:rPr>
        <w:t>ARTIGO 3º -</w:t>
      </w:r>
      <w:r w:rsidRPr="0083106B">
        <w:rPr>
          <w:rFonts w:ascii="Palatino Linotype" w:hAnsi="Palatino Linotype"/>
          <w:b w:val="0"/>
          <w:bCs w:val="0"/>
          <w:sz w:val="24"/>
        </w:rPr>
        <w:t xml:space="preserve"> Esta Lei entra em vigor na data de sua publicação, revogando-se as disposições em contrário.</w:t>
      </w:r>
    </w:p>
    <w:p w:rsidR="00A41F0B" w:rsidRDefault="00A41F0B" w:rsidP="00A41F0B">
      <w:pPr>
        <w:ind w:firstLine="851"/>
        <w:jc w:val="both"/>
        <w:rPr>
          <w:b w:val="0"/>
          <w:bCs w:val="0"/>
          <w:sz w:val="24"/>
        </w:rPr>
      </w:pPr>
    </w:p>
    <w:p w:rsidR="00A41F0B" w:rsidRPr="00EC3BDC" w:rsidRDefault="00A41F0B" w:rsidP="00A41F0B">
      <w:pPr>
        <w:pStyle w:val="Corpodetexto"/>
        <w:spacing w:before="62"/>
        <w:ind w:right="-1" w:firstLine="709"/>
        <w:jc w:val="both"/>
        <w:rPr>
          <w:rFonts w:ascii="Palatino Linotype" w:hAnsi="Palatino Linotype"/>
        </w:rPr>
      </w:pPr>
      <w:r w:rsidRPr="00EC3BDC">
        <w:rPr>
          <w:rFonts w:ascii="Palatino Linotype" w:hAnsi="Palatino Linotype"/>
        </w:rPr>
        <w:t>Gabinete</w:t>
      </w:r>
      <w:r w:rsidRPr="00EC3BDC">
        <w:rPr>
          <w:rFonts w:ascii="Palatino Linotype" w:hAnsi="Palatino Linotype"/>
          <w:spacing w:val="23"/>
        </w:rPr>
        <w:t xml:space="preserve"> </w:t>
      </w:r>
      <w:r w:rsidRPr="00EC3BDC">
        <w:rPr>
          <w:rFonts w:ascii="Palatino Linotype" w:hAnsi="Palatino Linotype"/>
        </w:rPr>
        <w:t>do</w:t>
      </w:r>
      <w:r w:rsidRPr="00EC3BDC">
        <w:rPr>
          <w:rFonts w:ascii="Palatino Linotype" w:hAnsi="Palatino Linotype"/>
          <w:spacing w:val="23"/>
        </w:rPr>
        <w:t xml:space="preserve"> </w:t>
      </w:r>
      <w:r w:rsidRPr="00EC3BDC">
        <w:rPr>
          <w:rFonts w:ascii="Palatino Linotype" w:hAnsi="Palatino Linotype"/>
        </w:rPr>
        <w:t>Prefeito</w:t>
      </w:r>
      <w:r w:rsidRPr="00EC3BDC">
        <w:rPr>
          <w:rFonts w:ascii="Palatino Linotype" w:hAnsi="Palatino Linotype"/>
          <w:spacing w:val="26"/>
        </w:rPr>
        <w:t xml:space="preserve"> </w:t>
      </w:r>
      <w:r w:rsidRPr="00EC3BDC">
        <w:rPr>
          <w:rFonts w:ascii="Palatino Linotype" w:hAnsi="Palatino Linotype"/>
        </w:rPr>
        <w:t>Municipal</w:t>
      </w:r>
      <w:r w:rsidRPr="00EC3BDC">
        <w:rPr>
          <w:rFonts w:ascii="Palatino Linotype" w:hAnsi="Palatino Linotype"/>
          <w:spacing w:val="24"/>
        </w:rPr>
        <w:t xml:space="preserve"> </w:t>
      </w:r>
      <w:r w:rsidRPr="00EC3BDC">
        <w:rPr>
          <w:rFonts w:ascii="Palatino Linotype" w:hAnsi="Palatino Linotype"/>
        </w:rPr>
        <w:t>de</w:t>
      </w:r>
      <w:r w:rsidRPr="00EC3BDC">
        <w:rPr>
          <w:rFonts w:ascii="Palatino Linotype" w:hAnsi="Palatino Linotype"/>
          <w:spacing w:val="24"/>
        </w:rPr>
        <w:t xml:space="preserve"> </w:t>
      </w:r>
      <w:r w:rsidRPr="00EC3BDC">
        <w:rPr>
          <w:rFonts w:ascii="Palatino Linotype" w:hAnsi="Palatino Linotype"/>
        </w:rPr>
        <w:t>Paranatinga-MT;</w:t>
      </w:r>
      <w:r w:rsidRPr="00EC3BDC">
        <w:rPr>
          <w:rFonts w:ascii="Palatino Linotype" w:hAnsi="Palatino Linotype"/>
          <w:spacing w:val="20"/>
        </w:rPr>
        <w:t xml:space="preserve"> </w:t>
      </w:r>
      <w:r>
        <w:rPr>
          <w:rFonts w:ascii="Palatino Linotype" w:hAnsi="Palatino Linotype"/>
          <w:spacing w:val="20"/>
        </w:rPr>
        <w:t>24</w:t>
      </w:r>
      <w:r w:rsidRPr="00EC3BDC">
        <w:rPr>
          <w:rFonts w:ascii="Palatino Linotype" w:hAnsi="Palatino Linotype"/>
        </w:rPr>
        <w:t xml:space="preserve"> de dezembro de 2021.</w:t>
      </w:r>
    </w:p>
    <w:p w:rsidR="00A41F0B" w:rsidRPr="00EC3BDC" w:rsidRDefault="00A41F0B" w:rsidP="00A41F0B">
      <w:pPr>
        <w:pStyle w:val="Corpodetexto"/>
        <w:rPr>
          <w:rFonts w:ascii="Palatino Linotype" w:hAnsi="Palatino Linotype"/>
        </w:rPr>
      </w:pPr>
    </w:p>
    <w:p w:rsidR="00A41F0B" w:rsidRPr="00EC3BDC" w:rsidRDefault="00A41F0B" w:rsidP="00A41F0B">
      <w:pPr>
        <w:pStyle w:val="Corpodetexto"/>
        <w:rPr>
          <w:rFonts w:ascii="Palatino Linotype" w:hAnsi="Palatino Linotype"/>
        </w:rPr>
      </w:pPr>
    </w:p>
    <w:p w:rsidR="00A41F0B" w:rsidRPr="00744F19" w:rsidRDefault="00A41F0B" w:rsidP="00A41F0B">
      <w:pPr>
        <w:spacing w:before="54"/>
        <w:ind w:right="-12"/>
        <w:jc w:val="center"/>
        <w:rPr>
          <w:rFonts w:ascii="Palatino Linotype" w:hAnsi="Palatino Linotype"/>
          <w:sz w:val="24"/>
          <w:szCs w:val="24"/>
        </w:rPr>
      </w:pPr>
      <w:r w:rsidRPr="00744F19">
        <w:rPr>
          <w:rFonts w:ascii="Palatino Linotype" w:hAnsi="Palatino Linotype"/>
          <w:sz w:val="24"/>
          <w:szCs w:val="24"/>
        </w:rPr>
        <w:t>JOSIMAR MARQEUES BARBOSA</w:t>
      </w:r>
    </w:p>
    <w:p w:rsidR="00A41F0B" w:rsidRPr="00744F19" w:rsidRDefault="00A41F0B" w:rsidP="00A41F0B">
      <w:pPr>
        <w:spacing w:before="54"/>
        <w:ind w:right="-12"/>
        <w:jc w:val="center"/>
        <w:rPr>
          <w:rFonts w:ascii="Palatino Linotype" w:hAnsi="Palatino Linotype"/>
          <w:sz w:val="24"/>
          <w:szCs w:val="24"/>
        </w:rPr>
      </w:pPr>
      <w:r w:rsidRPr="00744F19">
        <w:rPr>
          <w:rFonts w:ascii="Palatino Linotype" w:hAnsi="Palatino Linotype"/>
          <w:spacing w:val="1"/>
          <w:sz w:val="24"/>
          <w:szCs w:val="24"/>
        </w:rPr>
        <w:t xml:space="preserve"> </w:t>
      </w:r>
      <w:r w:rsidRPr="00744F19">
        <w:rPr>
          <w:rFonts w:ascii="Palatino Linotype" w:hAnsi="Palatino Linotype"/>
          <w:sz w:val="24"/>
          <w:szCs w:val="24"/>
        </w:rPr>
        <w:t>PREFEITO</w:t>
      </w:r>
      <w:r w:rsidRPr="00744F19">
        <w:rPr>
          <w:rFonts w:ascii="Palatino Linotype" w:hAnsi="Palatino Linotype"/>
          <w:spacing w:val="-9"/>
          <w:sz w:val="24"/>
          <w:szCs w:val="24"/>
        </w:rPr>
        <w:t xml:space="preserve"> </w:t>
      </w:r>
      <w:r w:rsidRPr="00744F19">
        <w:rPr>
          <w:rFonts w:ascii="Palatino Linotype" w:hAnsi="Palatino Linotype"/>
          <w:sz w:val="24"/>
          <w:szCs w:val="24"/>
        </w:rPr>
        <w:t>MUNICIPAL</w:t>
      </w:r>
    </w:p>
    <w:p w:rsidR="00A41F0B" w:rsidRDefault="00A41F0B" w:rsidP="00A41F0B">
      <w:pPr>
        <w:jc w:val="both"/>
        <w:rPr>
          <w:rFonts w:ascii="Palatino Linotype" w:hAnsi="Palatino Linotype"/>
          <w:sz w:val="24"/>
          <w:szCs w:val="24"/>
        </w:rPr>
      </w:pPr>
    </w:p>
    <w:p w:rsidR="00A41F0B" w:rsidRDefault="00A41F0B" w:rsidP="00A41F0B">
      <w:pPr>
        <w:jc w:val="both"/>
        <w:rPr>
          <w:rFonts w:ascii="Palatino Linotype" w:hAnsi="Palatino Linotype"/>
          <w:sz w:val="24"/>
          <w:szCs w:val="24"/>
        </w:rPr>
      </w:pPr>
    </w:p>
    <w:p w:rsidR="00A41F0B" w:rsidRDefault="00A41F0B" w:rsidP="00A41F0B">
      <w:pPr>
        <w:jc w:val="both"/>
        <w:rPr>
          <w:rFonts w:ascii="Palatino Linotype" w:hAnsi="Palatino Linotype"/>
          <w:sz w:val="24"/>
          <w:szCs w:val="24"/>
        </w:rPr>
      </w:pPr>
    </w:p>
    <w:p w:rsidR="00A41F0B" w:rsidRDefault="00A41F0B" w:rsidP="00A41F0B">
      <w:pPr>
        <w:jc w:val="both"/>
        <w:rPr>
          <w:rFonts w:ascii="Palatino Linotype" w:hAnsi="Palatino Linotype"/>
          <w:sz w:val="24"/>
          <w:szCs w:val="24"/>
        </w:rPr>
      </w:pPr>
    </w:p>
    <w:p w:rsidR="00A41F0B" w:rsidRDefault="00A41F0B" w:rsidP="00A41F0B">
      <w:pPr>
        <w:jc w:val="both"/>
        <w:rPr>
          <w:rFonts w:ascii="Palatino Linotype" w:hAnsi="Palatino Linotype"/>
          <w:sz w:val="24"/>
          <w:szCs w:val="24"/>
        </w:rPr>
      </w:pPr>
    </w:p>
    <w:p w:rsidR="00A41F0B" w:rsidRDefault="00A41F0B" w:rsidP="00A41F0B">
      <w:pPr>
        <w:jc w:val="both"/>
        <w:rPr>
          <w:rFonts w:ascii="Palatino Linotype" w:hAnsi="Palatino Linotype"/>
          <w:sz w:val="24"/>
          <w:szCs w:val="24"/>
        </w:rPr>
      </w:pPr>
    </w:p>
    <w:bookmarkEnd w:id="0"/>
    <w:p w:rsidR="00F20CE3" w:rsidRDefault="00F20CE3"/>
    <w:sectPr w:rsidR="00F20CE3" w:rsidSect="00D377DA">
      <w:headerReference w:type="default" r:id="rId4"/>
      <w:footerReference w:type="default" r:id="rId5"/>
      <w:pgSz w:w="11907" w:h="16840" w:code="9"/>
      <w:pgMar w:top="141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06B" w:rsidRDefault="00A41F0B" w:rsidP="0083106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3106B" w:rsidRDefault="00A41F0B" w:rsidP="0083106B">
    <w:pPr>
      <w:pStyle w:val="Rodap"/>
      <w:pBdr>
        <w:bottom w:val="single" w:sz="12" w:space="1" w:color="auto"/>
      </w:pBdr>
      <w:ind w:right="360"/>
    </w:pPr>
  </w:p>
  <w:p w:rsidR="0083106B" w:rsidRPr="00EC3BDC" w:rsidRDefault="00A41F0B" w:rsidP="0083106B">
    <w:pPr>
      <w:pStyle w:val="Rodap"/>
      <w:jc w:val="center"/>
      <w:rPr>
        <w:sz w:val="16"/>
        <w:szCs w:val="16"/>
      </w:rPr>
    </w:pPr>
    <w:r w:rsidRPr="00EC3BDC">
      <w:rPr>
        <w:sz w:val="16"/>
        <w:szCs w:val="16"/>
      </w:rPr>
      <w:t>PREFEITURA MUNICIPAL DE PARANATINGA – Av. Brasil, 1900, centro, Paranatinga/MT – Fone: (66) 3573.1329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06B" w:rsidRPr="009C7FF3" w:rsidRDefault="00A41F0B" w:rsidP="0083106B">
    <w:pPr>
      <w:pStyle w:val="Cabealho"/>
      <w:ind w:firstLine="900"/>
      <w:rPr>
        <w:rFonts w:ascii="Arial Black" w:hAnsi="Arial Black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.55pt;width:34.9pt;height:45pt;z-index:251658240" fillcolor="window">
          <v:imagedata r:id="rId1" o:title=""/>
        </v:shape>
        <o:OLEObject Type="Embed" ProgID="PBrush" ShapeID="_x0000_s2049" DrawAspect="Content" ObjectID="_1701861946" r:id="rId2"/>
      </w:object>
    </w:r>
    <w:r w:rsidRPr="009C7FF3">
      <w:rPr>
        <w:rFonts w:ascii="Arial Black" w:hAnsi="Arial Black"/>
      </w:rPr>
      <w:t>ESTADO DE MATO GROSSO</w:t>
    </w:r>
    <w:r w:rsidRPr="009C7FF3">
      <w:rPr>
        <w:rFonts w:ascii="Arial Black" w:hAnsi="Arial Black"/>
      </w:rPr>
      <w:tab/>
    </w:r>
  </w:p>
  <w:p w:rsidR="0083106B" w:rsidRDefault="00A41F0B" w:rsidP="0083106B">
    <w:pPr>
      <w:pStyle w:val="Cabealho"/>
      <w:spacing w:after="20"/>
      <w:ind w:firstLine="900"/>
      <w:rPr>
        <w:rFonts w:ascii="Arial Black" w:hAnsi="Arial Black"/>
        <w:b w:val="0"/>
        <w:bCs w:val="0"/>
        <w:szCs w:val="28"/>
      </w:rPr>
    </w:pPr>
    <w:r w:rsidRPr="009C7FF3">
      <w:rPr>
        <w:rFonts w:ascii="Arial Black" w:hAnsi="Arial Black"/>
        <w:szCs w:val="28"/>
      </w:rPr>
      <w:t>PREFEITURA MUNICIPAL DE PARANATINGA</w:t>
    </w:r>
    <w:r>
      <w:rPr>
        <w:rFonts w:ascii="Arial Black" w:hAnsi="Arial Black"/>
        <w:szCs w:val="28"/>
      </w:rPr>
      <w:t xml:space="preserve"> – MT</w:t>
    </w:r>
  </w:p>
  <w:p w:rsidR="0083106B" w:rsidRDefault="00A41F0B" w:rsidP="0083106B">
    <w:pPr>
      <w:pStyle w:val="Cabealho"/>
      <w:pBdr>
        <w:bottom w:val="single" w:sz="12" w:space="1" w:color="auto"/>
      </w:pBdr>
      <w:spacing w:after="20"/>
      <w:ind w:firstLine="900"/>
      <w:rPr>
        <w:rFonts w:ascii="Arial Black" w:hAnsi="Arial Black"/>
        <w:b w:val="0"/>
        <w:bCs w:val="0"/>
        <w:sz w:val="16"/>
        <w:szCs w:val="16"/>
      </w:rPr>
    </w:pPr>
    <w:r w:rsidRPr="009C7FF3">
      <w:rPr>
        <w:rFonts w:ascii="Arial Black" w:hAnsi="Arial Black"/>
        <w:sz w:val="16"/>
        <w:szCs w:val="16"/>
      </w:rPr>
      <w:t>CNPJ: 15.023.971/0001-24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0B"/>
    <w:rsid w:val="00A41F0B"/>
    <w:rsid w:val="00F2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88AB02"/>
  <w15:chartTrackingRefBased/>
  <w15:docId w15:val="{557CA613-7B29-424F-A38C-00A1335C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F0B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41F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41F0B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Rodap">
    <w:name w:val="footer"/>
    <w:basedOn w:val="Normal"/>
    <w:link w:val="RodapChar"/>
    <w:rsid w:val="00A41F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41F0B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styleId="Nmerodepgina">
    <w:name w:val="page number"/>
    <w:rsid w:val="00A41F0B"/>
  </w:style>
  <w:style w:type="paragraph" w:styleId="Corpodetexto">
    <w:name w:val="Body Text"/>
    <w:basedOn w:val="Normal"/>
    <w:link w:val="CorpodetextoChar"/>
    <w:uiPriority w:val="1"/>
    <w:qFormat/>
    <w:rsid w:val="00A41F0B"/>
    <w:pPr>
      <w:widowControl w:val="0"/>
      <w:autoSpaceDE w:val="0"/>
      <w:autoSpaceDN w:val="0"/>
    </w:pPr>
    <w:rPr>
      <w:rFonts w:ascii="Arial MT" w:eastAsia="Arial MT" w:hAnsi="Arial MT" w:cs="Arial MT"/>
      <w:b w:val="0"/>
      <w:bCs w:val="0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41F0B"/>
    <w:rPr>
      <w:rFonts w:ascii="Arial MT" w:eastAsia="Arial MT" w:hAnsi="Arial MT" w:cs="Arial MT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1F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F0B"/>
    <w:rPr>
      <w:rFonts w:ascii="Segoe UI" w:eastAsia="Times New Roman" w:hAnsi="Segoe UI" w:cs="Segoe UI"/>
      <w:b/>
      <w:bCs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cp:lastPrinted>2021-12-24T18:38:00Z</cp:lastPrinted>
  <dcterms:created xsi:type="dcterms:W3CDTF">2021-12-24T18:38:00Z</dcterms:created>
  <dcterms:modified xsi:type="dcterms:W3CDTF">2021-12-24T18:39:00Z</dcterms:modified>
</cp:coreProperties>
</file>